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Minutes of Meeting</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8"/>
        <w:gridCol w:w="4878"/>
        <w:tblGridChange w:id="0">
          <w:tblGrid>
            <w:gridCol w:w="4698"/>
            <w:gridCol w:w="4878"/>
          </w:tblGrid>
        </w:tblGridChange>
      </w:tblGrid>
      <w:tr>
        <w:trPr>
          <w:cantSplit w:val="0"/>
          <w:trHeight w:val="576" w:hRule="atLeast"/>
          <w:tblHeader w:val="0"/>
        </w:trPr>
        <w:tc>
          <w:tcPr>
            <w:gridSpan w:val="2"/>
            <w:vAlign w:val="center"/>
          </w:tcPr>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Meeting Title: -  Internal Complaint Committee Meeting</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date: - </w:t>
            </w:r>
            <w:r w:rsidDel="00000000" w:rsidR="00000000" w:rsidRPr="00000000">
              <w:rPr>
                <w:rFonts w:ascii="Times New Roman" w:cs="Times New Roman" w:eastAsia="Times New Roman" w:hAnsi="Times New Roman"/>
                <w:sz w:val="24"/>
                <w:szCs w:val="24"/>
                <w:rtl w:val="0"/>
              </w:rPr>
              <w:t xml:space="preserve">21/01/2019</w:t>
            </w:r>
            <w:r w:rsidDel="00000000" w:rsidR="00000000" w:rsidRPr="00000000">
              <w:rPr>
                <w:rtl w:val="0"/>
              </w:rPr>
            </w:r>
          </w:p>
        </w:tc>
        <w:tc>
          <w:tcPr>
            <w:vAlign w:val="center"/>
          </w:tcPr>
          <w:p w:rsidR="00000000" w:rsidDel="00000000" w:rsidP="00000000" w:rsidRDefault="00000000" w:rsidRPr="00000000" w14:paraId="00000006">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Meeting Time: -</w:t>
            </w:r>
            <w:r w:rsidDel="00000000" w:rsidR="00000000" w:rsidRPr="00000000">
              <w:rPr>
                <w:rFonts w:ascii="Times New Roman" w:cs="Times New Roman" w:eastAsia="Times New Roman" w:hAnsi="Times New Roman"/>
                <w:sz w:val="24"/>
                <w:szCs w:val="24"/>
                <w:rtl w:val="0"/>
              </w:rPr>
              <w:t xml:space="preserve"> 12.00 pm-1.00 pm</w:t>
            </w:r>
          </w:p>
        </w:tc>
      </w:tr>
    </w:tbl>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8"/>
        <w:gridCol w:w="6768"/>
        <w:tblGridChange w:id="0">
          <w:tblGrid>
            <w:gridCol w:w="2808"/>
            <w:gridCol w:w="6768"/>
          </w:tblGrid>
        </w:tblGridChange>
      </w:tblGrid>
      <w:tr>
        <w:trPr>
          <w:cantSplit w:val="0"/>
          <w:trHeight w:val="432" w:hRule="atLeast"/>
          <w:tblHeader w:val="0"/>
        </w:trPr>
        <w:tc>
          <w:tcPr>
            <w:vAlign w:val="center"/>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location</w:t>
            </w:r>
          </w:p>
        </w:tc>
        <w:tc>
          <w:tcPr>
            <w:vAlign w:val="center"/>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Cabin</w:t>
            </w:r>
          </w:p>
        </w:tc>
      </w:tr>
      <w:tr>
        <w:trPr>
          <w:cantSplit w:val="0"/>
          <w:trHeight w:val="432" w:hRule="atLeast"/>
          <w:tblHeader w:val="0"/>
        </w:trPr>
        <w:tc>
          <w:tcPr>
            <w:vAlign w:val="center"/>
          </w:tcPr>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called by</w:t>
            </w:r>
          </w:p>
        </w:tc>
        <w:tc>
          <w:tcPr>
            <w:vAlign w:val="center"/>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Dr. Dharmendra Dubey</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Taker</w:t>
            </w:r>
          </w:p>
        </w:tc>
        <w:tc>
          <w:tcPr>
            <w:vAlign w:val="center"/>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 Mahesh Thakur</w:t>
            </w:r>
          </w:p>
        </w:tc>
      </w:tr>
    </w:tbl>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Agenda No. 1: Training, awareness Initiatives and Review of Policies and Procedures</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on the implementation of training and awareness programs for students and staff on preventing harassment and understanding the complaint resolution process. The committee reviewed the existing policies and procedures related to harassment complaints to identify any necessary revisions or improvements.</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sz w:val="24"/>
          <w:szCs w:val="24"/>
          <w:rtl w:val="0"/>
        </w:rPr>
        <w:t xml:space="preserve">Agenda No. 2: Report on Complaints Received and Status Update on Ongoing Investigations</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presented a summary of the complaints received since the last meeting. This included details of the complainants, nature of complaints, and any actions taken thus far. Committee members provided updates on ongoing investigations, including any challenges faced and progress made.</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having a thorough discussion and making sure that all agenda sets for the meeting were discussed, the speaker ended the meeting after proposing the vote of thanks.</w:t>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members presents in the meeting </w:t>
      </w:r>
    </w:p>
    <w:tbl>
      <w:tblPr>
        <w:tblStyle w:val="Table3"/>
        <w:tblW w:w="9653.0" w:type="dxa"/>
        <w:jc w:val="left"/>
        <w:tblInd w:w="-15.0" w:type="dxa"/>
        <w:tblLayout w:type="fixed"/>
        <w:tblLook w:val="0400"/>
      </w:tblPr>
      <w:tblGrid>
        <w:gridCol w:w="1051"/>
        <w:gridCol w:w="2909"/>
        <w:gridCol w:w="2426"/>
        <w:gridCol w:w="1213"/>
        <w:gridCol w:w="2054"/>
        <w:tblGridChange w:id="0">
          <w:tblGrid>
            <w:gridCol w:w="1051"/>
            <w:gridCol w:w="2909"/>
            <w:gridCol w:w="2426"/>
            <w:gridCol w:w="1213"/>
            <w:gridCol w:w="2054"/>
          </w:tblGrid>
        </w:tblGridChange>
      </w:tblGrid>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Sr.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Faculty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Designation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Signature</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Dharmendra Dubey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Style w:val="Heading1"/>
              <w:jc w:val="both"/>
              <w:rPr>
                <w:b w:val="0"/>
                <w:color w:val="333333"/>
                <w:sz w:val="24"/>
                <w:szCs w:val="24"/>
              </w:rPr>
            </w:pPr>
            <w:bookmarkStart w:colFirst="0" w:colLast="0" w:name="_heading=h.9c98exozqc7g" w:id="1"/>
            <w:bookmarkEnd w:id="1"/>
            <w:r w:rsidDel="00000000" w:rsidR="00000000" w:rsidRPr="00000000">
              <w:rPr>
                <w:b w:val="0"/>
                <w:color w:val="333333"/>
                <w:sz w:val="24"/>
                <w:szCs w:val="24"/>
                <w:rtl w:val="0"/>
              </w:rPr>
              <w:t xml:space="preserve">Chairman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pStyle w:val="Heading1"/>
              <w:jc w:val="both"/>
              <w:rPr>
                <w:b w:val="0"/>
                <w:color w:val="333333"/>
                <w:sz w:val="24"/>
                <w:szCs w:val="24"/>
              </w:rPr>
            </w:pPr>
            <w:r w:rsidDel="00000000" w:rsidR="00000000" w:rsidRPr="00000000">
              <w:rPr>
                <w:rtl w:val="0"/>
              </w:rPr>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ind w:left="1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 Shreyas Pande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ind w:left="1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 Mahesh Thakur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ind w:left="1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 Ankita Bhoir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E">
      <w:pPr>
        <w:rPr>
          <w:rFonts w:ascii="Times New Roman" w:cs="Times New Roman" w:eastAsia="Times New Roman" w:hAnsi="Times New Roman"/>
          <w:b w:val="1"/>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4575" cy="1123950"/>
          <wp:effectExtent b="0" l="0" r="0" t="0"/>
          <wp:docPr descr="csmit letter.jpg" id="2" name="image1.jpg"/>
          <a:graphic>
            <a:graphicData uri="http://schemas.openxmlformats.org/drawingml/2006/picture">
              <pic:pic>
                <pic:nvPicPr>
                  <pic:cNvPr descr="csmit letter.jpg" id="0" name="image1.jpg"/>
                  <pic:cNvPicPr preferRelativeResize="0"/>
                </pic:nvPicPr>
                <pic:blipFill>
                  <a:blip r:embed="rId1"/>
                  <a:srcRect b="0" l="0" r="0" t="0"/>
                  <a:stretch>
                    <a:fillRect/>
                  </a:stretch>
                </pic:blipFill>
                <pic:spPr>
                  <a:xfrm>
                    <a:off x="0" y="0"/>
                    <a:ext cx="6124575" cy="1123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5720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C00C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00C3"/>
  </w:style>
  <w:style w:type="paragraph" w:styleId="Footer">
    <w:name w:val="footer"/>
    <w:basedOn w:val="Normal"/>
    <w:link w:val="FooterChar"/>
    <w:uiPriority w:val="99"/>
    <w:unhideWhenUsed w:val="1"/>
    <w:rsid w:val="006C00C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00C3"/>
  </w:style>
  <w:style w:type="table" w:styleId="TableGrid">
    <w:name w:val="Table Grid"/>
    <w:basedOn w:val="TableNormal"/>
    <w:uiPriority w:val="59"/>
    <w:rsid w:val="006C00C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960F9"/>
    <w:pPr>
      <w:ind w:left="720"/>
      <w:contextualSpacing w:val="1"/>
    </w:pPr>
  </w:style>
  <w:style w:type="paragraph" w:styleId="BalloonText">
    <w:name w:val="Balloon Text"/>
    <w:basedOn w:val="Normal"/>
    <w:link w:val="BalloonTextChar"/>
    <w:uiPriority w:val="99"/>
    <w:semiHidden w:val="1"/>
    <w:unhideWhenUsed w:val="1"/>
    <w:rsid w:val="00A159A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159A5"/>
    <w:rPr>
      <w:rFonts w:ascii="Tahoma" w:cs="Tahoma" w:hAnsi="Tahoma"/>
      <w:sz w:val="16"/>
      <w:szCs w:val="16"/>
    </w:rPr>
  </w:style>
  <w:style w:type="character" w:styleId="Heading1Char" w:customStyle="1">
    <w:name w:val="Heading 1 Char"/>
    <w:basedOn w:val="DefaultParagraphFont"/>
    <w:link w:val="Heading1"/>
    <w:uiPriority w:val="9"/>
    <w:rsid w:val="0085720B"/>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rGNelV87SEQrETgBjdIj/Vt/w==">CgMxLjAyCGguZ2pkZ3hzMg5oLjljOThleG96cWM3ZzgAciExVmtBdExWamJrYURKQUVHZm5xQjVsVkhvT0JaVzJUNmc=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2023-07-28T04:29:00Z</dcterms:created>
  <dc:creator>CSMIT</dc:creator>
</cp:coreProperties>
</file>