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Internal Complaint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29/07/2019</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2.00 pm-3.30 pm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Office</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Mahesh Thakur</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 Training, awareness Initiatives and Review of Policies and Procedures</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2: Report on Complaints Received and Status Update on Ongoing Investigations</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presented a summary of the complaints received since the last meeting. This included details of the complainants, nature of complaints, and any actions taken thus far. Committee members provided updates on ongoing investigations, including any challenges faced and progress made.</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9653.0" w:type="dxa"/>
        <w:jc w:val="left"/>
        <w:tblInd w:w="-15.0" w:type="dxa"/>
        <w:tblLayout w:type="fixed"/>
        <w:tblLook w:val="0400"/>
      </w:tblPr>
      <w:tblGrid>
        <w:gridCol w:w="1051"/>
        <w:gridCol w:w="2909"/>
        <w:gridCol w:w="2426"/>
        <w:gridCol w:w="1213"/>
        <w:gridCol w:w="2054"/>
        <w:tblGridChange w:id="0">
          <w:tblGrid>
            <w:gridCol w:w="1051"/>
            <w:gridCol w:w="2909"/>
            <w:gridCol w:w="2426"/>
            <w:gridCol w:w="1213"/>
            <w:gridCol w:w="2054"/>
          </w:tblGrid>
        </w:tblGridChange>
      </w:tblGrid>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Er. Shreyas Pande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HOD 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color w:val="333333"/>
                <w:sz w:val="24"/>
                <w:szCs w:val="24"/>
              </w:rPr>
            </w:pPr>
            <w:r w:rsidDel="00000000" w:rsidR="00000000" w:rsidRPr="00000000">
              <w:rPr>
                <w:rFonts w:ascii="Times New Roman" w:cs="Times New Roman" w:eastAsia="Times New Roman" w:hAnsi="Times New Roman"/>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Style w:val="Heading1"/>
              <w:jc w:val="both"/>
              <w:rPr>
                <w:b w:val="0"/>
                <w:color w:val="333333"/>
                <w:sz w:val="24"/>
                <w:szCs w:val="2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Er. Manoj Dongare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HOD 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Er H C Maurya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Er. Revatee Bagade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b w:val="1"/>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1"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nb8tS0VKcs9jqVKND0ARHMJ4g==">CgMxLjAyCGguZ2pkZ3hzOAByITFuNVNXLW56eks3MmFBa1VXdVp4aDhZekhOcml2QWtwSA==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