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Date-12/07/2021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Office Order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fcfcfc" w:val="clear"/>
          <w:rtl w:val="0"/>
        </w:rPr>
        <w:t xml:space="preserve">National Service Scheme (NSS) Cell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for Academic Year: 2021-2022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1"/>
        <w:tblW w:w="9137.0" w:type="dxa"/>
        <w:jc w:val="center"/>
        <w:tblLayout w:type="fixed"/>
        <w:tblLook w:val="0400"/>
      </w:tblPr>
      <w:tblGrid>
        <w:gridCol w:w="879"/>
        <w:gridCol w:w="2621"/>
        <w:gridCol w:w="2599"/>
        <w:gridCol w:w="3038"/>
        <w:tblGridChange w:id="0">
          <w:tblGrid>
            <w:gridCol w:w="879"/>
            <w:gridCol w:w="2621"/>
            <w:gridCol w:w="2599"/>
            <w:gridCol w:w="3038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Dharmendra Dubey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8"/>
                <w:szCs w:val="48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Chairman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Er.Nutankumar Kale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Asst. Prof.,mech.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N.S.S.Programme Officer.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Er. Swati More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Asst. Prof.,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Raman ramdas Jadhav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N.S.S.Student Leader(Male)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Shivani Bharat Patil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N.S.S.Student Leader(Female)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Dr.Baban Jadhav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N.S.S.Dist.Coordinator  (invitee)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University Representative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(Dr. D.Dubey)</w:t>
      </w:r>
    </w:p>
    <w:p w:rsidR="00000000" w:rsidDel="00000000" w:rsidP="00000000" w:rsidRDefault="00000000" w:rsidRPr="00000000" w14:paraId="0000002C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Principal, CSMIT</w:t>
      </w:r>
    </w:p>
    <w:p w:rsidR="00000000" w:rsidDel="00000000" w:rsidP="00000000" w:rsidRDefault="00000000" w:rsidRPr="00000000" w14:paraId="0000002D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  <w:t xml:space="preserve">Copy to,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Department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Committee Members</w:t>
      </w:r>
    </w:p>
    <w:p w:rsidR="00000000" w:rsidDel="00000000" w:rsidP="00000000" w:rsidRDefault="00000000" w:rsidRPr="00000000" w14:paraId="00000031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4575" cy="1123950"/>
          <wp:effectExtent b="0" l="0" r="0" t="0"/>
          <wp:docPr descr="csmit letter.jpg" id="2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B118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5B1184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B1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yiCUJV/MHaqI/rWwAQ/7Cv4Iw==">CgMxLjA4AHIhMW8xSFVOLWFxZ21vaXNzOWlPcTYzM2JDa01HSnk1dmpt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2023-07-28T04:29:00Z</dcterms:created>
  <dc:creator>CSMIT</dc:creator>
</cp:coreProperties>
</file>