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Date-05/07/2021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 Development Cell for Academic Year: 2021-2022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7/X+/rVuXiiNcoqain7T80VUg==">CgMxLjAyCGguZ2pkZ3hzOAByITExbDN3WktmNVFiaTdZRmdsOVBldU91UWtqZzNEbVFvcg==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