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6DD7FD" w14:textId="62CA56E1" w:rsidR="00042686" w:rsidRPr="00F71A3C" w:rsidRDefault="00FF7D54" w:rsidP="00042686">
      <w:pPr>
        <w:spacing w:after="0" w:line="360" w:lineRule="auto"/>
        <w:jc w:val="center"/>
        <w:rPr>
          <w:rFonts w:ascii="Times New Roman" w:hAnsi="Times New Roman" w:cs="Times New Roman"/>
          <w:b/>
          <w:sz w:val="24"/>
        </w:rPr>
      </w:pPr>
      <w:r>
        <w:rPr>
          <w:rFonts w:ascii="Times New Roman" w:hAnsi="Times New Roman" w:cs="Times New Roman"/>
          <w:b/>
          <w:sz w:val="24"/>
        </w:rPr>
        <w:t>CHHATRAPATI SHIVAJI MAHARAJ INSTITUTE OF TECHNOLOGY</w:t>
      </w:r>
    </w:p>
    <w:p w14:paraId="5B03D814" w14:textId="1FB571B3" w:rsidR="00042686" w:rsidRDefault="00042686" w:rsidP="00042686">
      <w:pPr>
        <w:spacing w:after="0"/>
        <w:jc w:val="center"/>
      </w:pPr>
      <w:r>
        <w:rPr>
          <w:rFonts w:ascii="Times New Roman" w:hAnsi="Times New Roman" w:cs="Times New Roman"/>
          <w:b/>
          <w:sz w:val="24"/>
        </w:rPr>
        <w:t xml:space="preserve">DEPARTMENT OF </w:t>
      </w:r>
      <w:r w:rsidR="00FF7D54">
        <w:rPr>
          <w:rFonts w:ascii="Times New Roman" w:hAnsi="Times New Roman" w:cs="Times New Roman"/>
          <w:b/>
          <w:sz w:val="24"/>
        </w:rPr>
        <w:t>COMPUTER</w:t>
      </w:r>
      <w:r w:rsidRPr="00F71A3C">
        <w:rPr>
          <w:rFonts w:ascii="Times New Roman" w:hAnsi="Times New Roman" w:cs="Times New Roman"/>
          <w:b/>
          <w:sz w:val="24"/>
        </w:rPr>
        <w:t xml:space="preserve"> ENGINEERING</w:t>
      </w:r>
    </w:p>
    <w:tbl>
      <w:tblPr>
        <w:tblStyle w:val="TableGrid"/>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4"/>
        <w:gridCol w:w="3416"/>
        <w:gridCol w:w="2667"/>
      </w:tblGrid>
      <w:tr w:rsidR="008E1D6B" w14:paraId="23B8FB40" w14:textId="77777777" w:rsidTr="00F73E89">
        <w:trPr>
          <w:trHeight w:val="432"/>
          <w:jc w:val="center"/>
        </w:trPr>
        <w:tc>
          <w:tcPr>
            <w:tcW w:w="1627" w:type="pct"/>
            <w:vAlign w:val="center"/>
          </w:tcPr>
          <w:p w14:paraId="3D8568EF" w14:textId="77777777" w:rsidR="008E1D6B" w:rsidRPr="007D50E9" w:rsidRDefault="008E1D6B" w:rsidP="00F73E89">
            <w:pPr>
              <w:rPr>
                <w:rFonts w:ascii="Times New Roman" w:hAnsi="Times New Roman" w:cs="Times New Roman"/>
                <w:b/>
                <w:sz w:val="24"/>
              </w:rPr>
            </w:pPr>
            <w:r w:rsidRPr="007D50E9">
              <w:rPr>
                <w:rFonts w:ascii="Times New Roman" w:hAnsi="Times New Roman" w:cs="Times New Roman"/>
                <w:b/>
                <w:sz w:val="24"/>
              </w:rPr>
              <w:t>Name of the Faculty</w:t>
            </w:r>
          </w:p>
        </w:tc>
        <w:tc>
          <w:tcPr>
            <w:tcW w:w="1894" w:type="pct"/>
          </w:tcPr>
          <w:p w14:paraId="4217615B" w14:textId="665D56A5" w:rsidR="008E1D6B" w:rsidRDefault="00093EBC" w:rsidP="00F73E89">
            <w:pPr>
              <w:rPr>
                <w:rFonts w:ascii="Times New Roman" w:hAnsi="Times New Roman" w:cs="Times New Roman"/>
                <w:sz w:val="24"/>
              </w:rPr>
            </w:pPr>
            <w:proofErr w:type="spellStart"/>
            <w:proofErr w:type="gramStart"/>
            <w:r>
              <w:rPr>
                <w:rFonts w:ascii="Times New Roman" w:hAnsi="Times New Roman" w:cs="Times New Roman"/>
                <w:sz w:val="24"/>
              </w:rPr>
              <w:t>Er.Anup</w:t>
            </w:r>
            <w:proofErr w:type="spellEnd"/>
            <w:proofErr w:type="gramEnd"/>
            <w:r>
              <w:rPr>
                <w:rFonts w:ascii="Times New Roman" w:hAnsi="Times New Roman" w:cs="Times New Roman"/>
                <w:sz w:val="24"/>
              </w:rPr>
              <w:t xml:space="preserve"> Maurya</w:t>
            </w:r>
          </w:p>
        </w:tc>
        <w:tc>
          <w:tcPr>
            <w:tcW w:w="1479" w:type="pct"/>
            <w:vMerge w:val="restart"/>
            <w:vAlign w:val="center"/>
          </w:tcPr>
          <w:tbl>
            <w:tblPr>
              <w:tblStyle w:val="TableGrid"/>
              <w:tblW w:w="2013" w:type="dxa"/>
              <w:jc w:val="center"/>
              <w:tblLook w:val="04A0" w:firstRow="1" w:lastRow="0" w:firstColumn="1" w:lastColumn="0" w:noHBand="0" w:noVBand="1"/>
            </w:tblPr>
            <w:tblGrid>
              <w:gridCol w:w="2013"/>
            </w:tblGrid>
            <w:tr w:rsidR="008E1D6B" w14:paraId="6731899B" w14:textId="77777777" w:rsidTr="004566C0">
              <w:trPr>
                <w:trHeight w:val="2098"/>
                <w:jc w:val="center"/>
              </w:trPr>
              <w:tc>
                <w:tcPr>
                  <w:tcW w:w="2013" w:type="dxa"/>
                  <w:vAlign w:val="center"/>
                </w:tcPr>
                <w:p w14:paraId="15FEB34F" w14:textId="36F767C7" w:rsidR="008E1D6B" w:rsidRDefault="00093EBC" w:rsidP="00F73E89">
                  <w:pPr>
                    <w:jc w:val="center"/>
                    <w:rPr>
                      <w:rFonts w:ascii="Times New Roman" w:hAnsi="Times New Roman" w:cs="Times New Roman"/>
                      <w:sz w:val="24"/>
                    </w:rPr>
                  </w:pPr>
                  <w:r w:rsidRPr="00093EBC">
                    <w:rPr>
                      <w:rFonts w:ascii="Times New Roman" w:hAnsi="Times New Roman" w:cs="Times New Roman"/>
                      <w:noProof/>
                      <w:sz w:val="24"/>
                      <w:lang w:val="en-IN"/>
                    </w:rPr>
                    <w:drawing>
                      <wp:inline distT="0" distB="0" distL="0" distR="0" wp14:anchorId="4C550706" wp14:editId="32865CF7">
                        <wp:extent cx="1090251" cy="1140132"/>
                        <wp:effectExtent l="0" t="0" r="0" b="0"/>
                        <wp:docPr id="148368216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00734" cy="1151094"/>
                                </a:xfrm>
                                <a:prstGeom prst="rect">
                                  <a:avLst/>
                                </a:prstGeom>
                                <a:noFill/>
                                <a:ln>
                                  <a:noFill/>
                                </a:ln>
                              </pic:spPr>
                            </pic:pic>
                          </a:graphicData>
                        </a:graphic>
                      </wp:inline>
                    </w:drawing>
                  </w:r>
                </w:p>
              </w:tc>
            </w:tr>
          </w:tbl>
          <w:p w14:paraId="7278EA14" w14:textId="77777777" w:rsidR="008E1D6B" w:rsidRDefault="008E1D6B" w:rsidP="00F73E89">
            <w:pPr>
              <w:rPr>
                <w:rFonts w:ascii="Times New Roman" w:hAnsi="Times New Roman" w:cs="Times New Roman"/>
                <w:sz w:val="24"/>
              </w:rPr>
            </w:pPr>
          </w:p>
        </w:tc>
      </w:tr>
      <w:tr w:rsidR="008E1D6B" w14:paraId="3ECFF60A" w14:textId="77777777" w:rsidTr="00F73E89">
        <w:trPr>
          <w:trHeight w:val="432"/>
          <w:jc w:val="center"/>
        </w:trPr>
        <w:tc>
          <w:tcPr>
            <w:tcW w:w="1627" w:type="pct"/>
            <w:vAlign w:val="center"/>
          </w:tcPr>
          <w:p w14:paraId="0A8B9501" w14:textId="77777777" w:rsidR="008E1D6B" w:rsidRPr="007D50E9" w:rsidRDefault="008E1D6B" w:rsidP="00F73E89">
            <w:pPr>
              <w:rPr>
                <w:rFonts w:ascii="Times New Roman" w:hAnsi="Times New Roman" w:cs="Times New Roman"/>
                <w:b/>
                <w:sz w:val="24"/>
              </w:rPr>
            </w:pPr>
            <w:r w:rsidRPr="007D50E9">
              <w:rPr>
                <w:rFonts w:ascii="Times New Roman" w:hAnsi="Times New Roman" w:cs="Times New Roman"/>
                <w:b/>
                <w:sz w:val="24"/>
              </w:rPr>
              <w:t xml:space="preserve">Designation </w:t>
            </w:r>
          </w:p>
        </w:tc>
        <w:tc>
          <w:tcPr>
            <w:tcW w:w="1894" w:type="pct"/>
          </w:tcPr>
          <w:p w14:paraId="27DFF72B" w14:textId="180B6BDF" w:rsidR="008E1D6B" w:rsidRDefault="00093EBC" w:rsidP="00F73E89">
            <w:pPr>
              <w:rPr>
                <w:rFonts w:ascii="Times New Roman" w:hAnsi="Times New Roman" w:cs="Times New Roman"/>
                <w:sz w:val="24"/>
              </w:rPr>
            </w:pPr>
            <w:proofErr w:type="spellStart"/>
            <w:r>
              <w:rPr>
                <w:rFonts w:ascii="Times New Roman" w:hAnsi="Times New Roman" w:cs="Times New Roman"/>
                <w:sz w:val="24"/>
              </w:rPr>
              <w:t>HoD</w:t>
            </w:r>
            <w:proofErr w:type="spellEnd"/>
            <w:r>
              <w:rPr>
                <w:rFonts w:ascii="Times New Roman" w:hAnsi="Times New Roman" w:cs="Times New Roman"/>
                <w:sz w:val="24"/>
              </w:rPr>
              <w:t>, Assistant professor</w:t>
            </w:r>
          </w:p>
        </w:tc>
        <w:tc>
          <w:tcPr>
            <w:tcW w:w="1479" w:type="pct"/>
            <w:vMerge/>
          </w:tcPr>
          <w:p w14:paraId="561A021D" w14:textId="77777777" w:rsidR="008E1D6B" w:rsidRDefault="008E1D6B" w:rsidP="00F73E89">
            <w:pPr>
              <w:rPr>
                <w:rFonts w:ascii="Times New Roman" w:hAnsi="Times New Roman" w:cs="Times New Roman"/>
                <w:sz w:val="24"/>
              </w:rPr>
            </w:pPr>
          </w:p>
        </w:tc>
      </w:tr>
      <w:tr w:rsidR="008E1D6B" w14:paraId="233B6FC0" w14:textId="77777777" w:rsidTr="00F73E89">
        <w:trPr>
          <w:trHeight w:val="432"/>
          <w:jc w:val="center"/>
        </w:trPr>
        <w:tc>
          <w:tcPr>
            <w:tcW w:w="1627" w:type="pct"/>
            <w:vAlign w:val="center"/>
          </w:tcPr>
          <w:p w14:paraId="4B1EBFDD" w14:textId="672FE858" w:rsidR="008E1D6B" w:rsidRPr="007D50E9" w:rsidRDefault="0020170A" w:rsidP="00F73E89">
            <w:pPr>
              <w:rPr>
                <w:rFonts w:ascii="Times New Roman" w:hAnsi="Times New Roman" w:cs="Times New Roman"/>
                <w:b/>
                <w:sz w:val="24"/>
              </w:rPr>
            </w:pPr>
            <w:r>
              <w:rPr>
                <w:rFonts w:ascii="Times New Roman" w:hAnsi="Times New Roman" w:cs="Times New Roman"/>
                <w:b/>
                <w:sz w:val="24"/>
              </w:rPr>
              <w:t>Aadhar ID</w:t>
            </w:r>
          </w:p>
        </w:tc>
        <w:tc>
          <w:tcPr>
            <w:tcW w:w="1894" w:type="pct"/>
          </w:tcPr>
          <w:p w14:paraId="75B36024" w14:textId="14478D7B" w:rsidR="008E1D6B" w:rsidRDefault="00093EBC" w:rsidP="00F73E89">
            <w:pPr>
              <w:rPr>
                <w:rFonts w:ascii="Times New Roman" w:hAnsi="Times New Roman" w:cs="Times New Roman"/>
                <w:sz w:val="24"/>
              </w:rPr>
            </w:pPr>
            <w:r>
              <w:rPr>
                <w:rFonts w:ascii="Times New Roman" w:hAnsi="Times New Roman" w:cs="Times New Roman"/>
                <w:sz w:val="24"/>
              </w:rPr>
              <w:t>7343-7835-9690</w:t>
            </w:r>
          </w:p>
        </w:tc>
        <w:tc>
          <w:tcPr>
            <w:tcW w:w="1479" w:type="pct"/>
            <w:vMerge/>
          </w:tcPr>
          <w:p w14:paraId="7D7C43A1" w14:textId="77777777" w:rsidR="008E1D6B" w:rsidRDefault="008E1D6B" w:rsidP="00F73E89">
            <w:pPr>
              <w:rPr>
                <w:rFonts w:ascii="Times New Roman" w:hAnsi="Times New Roman" w:cs="Times New Roman"/>
                <w:sz w:val="24"/>
              </w:rPr>
            </w:pPr>
          </w:p>
        </w:tc>
      </w:tr>
      <w:tr w:rsidR="000006DA" w14:paraId="7C5C605D" w14:textId="77777777" w:rsidTr="00F73E89">
        <w:trPr>
          <w:trHeight w:val="432"/>
          <w:jc w:val="center"/>
        </w:trPr>
        <w:tc>
          <w:tcPr>
            <w:tcW w:w="1627" w:type="pct"/>
            <w:vAlign w:val="center"/>
          </w:tcPr>
          <w:p w14:paraId="3A3AE0C2" w14:textId="77777777" w:rsidR="000006DA" w:rsidRPr="007D50E9" w:rsidRDefault="000006DA" w:rsidP="00F73E89">
            <w:pPr>
              <w:rPr>
                <w:rFonts w:ascii="Times New Roman" w:hAnsi="Times New Roman" w:cs="Times New Roman"/>
                <w:b/>
                <w:sz w:val="24"/>
              </w:rPr>
            </w:pPr>
            <w:proofErr w:type="gramStart"/>
            <w:r>
              <w:rPr>
                <w:rFonts w:ascii="Times New Roman" w:hAnsi="Times New Roman" w:cs="Times New Roman"/>
                <w:b/>
                <w:sz w:val="24"/>
              </w:rPr>
              <w:t>No.of</w:t>
            </w:r>
            <w:proofErr w:type="gramEnd"/>
            <w:r>
              <w:rPr>
                <w:rFonts w:ascii="Times New Roman" w:hAnsi="Times New Roman" w:cs="Times New Roman"/>
                <w:b/>
                <w:sz w:val="24"/>
              </w:rPr>
              <w:t xml:space="preserve"> </w:t>
            </w:r>
            <w:proofErr w:type="gramStart"/>
            <w:r>
              <w:rPr>
                <w:rFonts w:ascii="Times New Roman" w:hAnsi="Times New Roman" w:cs="Times New Roman"/>
                <w:b/>
                <w:sz w:val="24"/>
              </w:rPr>
              <w:t>B.Tech</w:t>
            </w:r>
            <w:proofErr w:type="gramEnd"/>
            <w:r>
              <w:rPr>
                <w:rFonts w:ascii="Times New Roman" w:hAnsi="Times New Roman" w:cs="Times New Roman"/>
                <w:b/>
                <w:sz w:val="24"/>
              </w:rPr>
              <w:t xml:space="preserve"> Project Guided</w:t>
            </w:r>
          </w:p>
        </w:tc>
        <w:tc>
          <w:tcPr>
            <w:tcW w:w="1894" w:type="pct"/>
          </w:tcPr>
          <w:p w14:paraId="7FCD3B4E" w14:textId="6B02D587" w:rsidR="000006DA" w:rsidRDefault="00093EBC" w:rsidP="00F73E89">
            <w:pPr>
              <w:rPr>
                <w:rFonts w:ascii="Times New Roman" w:hAnsi="Times New Roman" w:cs="Times New Roman"/>
                <w:sz w:val="24"/>
              </w:rPr>
            </w:pPr>
            <w:r>
              <w:rPr>
                <w:rFonts w:ascii="Times New Roman" w:hAnsi="Times New Roman" w:cs="Times New Roman"/>
                <w:sz w:val="24"/>
              </w:rPr>
              <w:t>36</w:t>
            </w:r>
          </w:p>
        </w:tc>
        <w:tc>
          <w:tcPr>
            <w:tcW w:w="1479" w:type="pct"/>
            <w:vMerge/>
          </w:tcPr>
          <w:p w14:paraId="7F690E73" w14:textId="77777777" w:rsidR="000006DA" w:rsidRDefault="000006DA" w:rsidP="00F73E89">
            <w:pPr>
              <w:rPr>
                <w:rFonts w:ascii="Times New Roman" w:hAnsi="Times New Roman" w:cs="Times New Roman"/>
                <w:sz w:val="24"/>
              </w:rPr>
            </w:pPr>
          </w:p>
        </w:tc>
      </w:tr>
      <w:tr w:rsidR="000006DA" w14:paraId="7BC65A6C" w14:textId="77777777" w:rsidTr="00F73E89">
        <w:trPr>
          <w:trHeight w:val="432"/>
          <w:jc w:val="center"/>
        </w:trPr>
        <w:tc>
          <w:tcPr>
            <w:tcW w:w="1627" w:type="pct"/>
            <w:vAlign w:val="center"/>
          </w:tcPr>
          <w:p w14:paraId="7EE9C319" w14:textId="77777777" w:rsidR="000006DA" w:rsidRPr="007D50E9" w:rsidRDefault="000006DA" w:rsidP="00F73E89">
            <w:pPr>
              <w:rPr>
                <w:rFonts w:ascii="Times New Roman" w:hAnsi="Times New Roman" w:cs="Times New Roman"/>
                <w:b/>
                <w:sz w:val="24"/>
              </w:rPr>
            </w:pPr>
            <w:proofErr w:type="gramStart"/>
            <w:r>
              <w:rPr>
                <w:rFonts w:ascii="Times New Roman" w:hAnsi="Times New Roman" w:cs="Times New Roman"/>
                <w:b/>
                <w:sz w:val="24"/>
              </w:rPr>
              <w:t>No.of</w:t>
            </w:r>
            <w:proofErr w:type="gramEnd"/>
            <w:r>
              <w:rPr>
                <w:rFonts w:ascii="Times New Roman" w:hAnsi="Times New Roman" w:cs="Times New Roman"/>
                <w:b/>
                <w:sz w:val="24"/>
              </w:rPr>
              <w:t xml:space="preserve"> </w:t>
            </w:r>
            <w:proofErr w:type="gramStart"/>
            <w:r>
              <w:rPr>
                <w:rFonts w:ascii="Times New Roman" w:hAnsi="Times New Roman" w:cs="Times New Roman"/>
                <w:b/>
                <w:sz w:val="24"/>
              </w:rPr>
              <w:t>M.Tech</w:t>
            </w:r>
            <w:proofErr w:type="gramEnd"/>
            <w:r>
              <w:rPr>
                <w:rFonts w:ascii="Times New Roman" w:hAnsi="Times New Roman" w:cs="Times New Roman"/>
                <w:b/>
                <w:sz w:val="24"/>
              </w:rPr>
              <w:t xml:space="preserve"> Project Guided</w:t>
            </w:r>
          </w:p>
        </w:tc>
        <w:tc>
          <w:tcPr>
            <w:tcW w:w="1894" w:type="pct"/>
          </w:tcPr>
          <w:p w14:paraId="68EE84E6" w14:textId="6CA70BBB" w:rsidR="000006DA" w:rsidRDefault="00093EBC" w:rsidP="00F73E89">
            <w:pPr>
              <w:rPr>
                <w:rFonts w:ascii="Times New Roman" w:hAnsi="Times New Roman" w:cs="Times New Roman"/>
                <w:sz w:val="24"/>
              </w:rPr>
            </w:pPr>
            <w:r>
              <w:rPr>
                <w:rFonts w:ascii="Times New Roman" w:hAnsi="Times New Roman" w:cs="Times New Roman"/>
                <w:sz w:val="24"/>
              </w:rPr>
              <w:t>-</w:t>
            </w:r>
          </w:p>
        </w:tc>
        <w:tc>
          <w:tcPr>
            <w:tcW w:w="1479" w:type="pct"/>
            <w:vMerge/>
          </w:tcPr>
          <w:p w14:paraId="216D5E46" w14:textId="77777777" w:rsidR="000006DA" w:rsidRDefault="000006DA" w:rsidP="00F73E89">
            <w:pPr>
              <w:rPr>
                <w:rFonts w:ascii="Times New Roman" w:hAnsi="Times New Roman" w:cs="Times New Roman"/>
                <w:sz w:val="24"/>
              </w:rPr>
            </w:pPr>
          </w:p>
        </w:tc>
      </w:tr>
      <w:tr w:rsidR="004566C0" w14:paraId="512FC788" w14:textId="77777777" w:rsidTr="00F73E89">
        <w:trPr>
          <w:trHeight w:val="432"/>
          <w:jc w:val="center"/>
        </w:trPr>
        <w:tc>
          <w:tcPr>
            <w:tcW w:w="1627" w:type="pct"/>
            <w:vAlign w:val="center"/>
          </w:tcPr>
          <w:p w14:paraId="0387EDE1" w14:textId="77777777" w:rsidR="004566C0" w:rsidRPr="007D50E9" w:rsidRDefault="004566C0" w:rsidP="00F73E89">
            <w:pPr>
              <w:rPr>
                <w:rFonts w:ascii="Times New Roman" w:hAnsi="Times New Roman" w:cs="Times New Roman"/>
                <w:b/>
                <w:sz w:val="24"/>
              </w:rPr>
            </w:pPr>
            <w:r w:rsidRPr="007D50E9">
              <w:rPr>
                <w:rFonts w:ascii="Times New Roman" w:hAnsi="Times New Roman" w:cs="Times New Roman"/>
                <w:b/>
                <w:sz w:val="24"/>
              </w:rPr>
              <w:t xml:space="preserve">Area of Specialization  </w:t>
            </w:r>
          </w:p>
        </w:tc>
        <w:tc>
          <w:tcPr>
            <w:tcW w:w="3373" w:type="pct"/>
            <w:gridSpan w:val="2"/>
          </w:tcPr>
          <w:p w14:paraId="10BD81F8" w14:textId="3C451FB1" w:rsidR="004566C0" w:rsidRDefault="00093EBC" w:rsidP="00F73E89">
            <w:pPr>
              <w:rPr>
                <w:rFonts w:ascii="Times New Roman" w:hAnsi="Times New Roman" w:cs="Times New Roman"/>
                <w:sz w:val="24"/>
              </w:rPr>
            </w:pPr>
            <w:r>
              <w:rPr>
                <w:rFonts w:ascii="Times New Roman" w:hAnsi="Times New Roman" w:cs="Times New Roman"/>
                <w:sz w:val="24"/>
              </w:rPr>
              <w:t>Security</w:t>
            </w:r>
          </w:p>
        </w:tc>
      </w:tr>
      <w:tr w:rsidR="004566C0" w14:paraId="0EC62389" w14:textId="77777777" w:rsidTr="00F73E89">
        <w:trPr>
          <w:trHeight w:val="432"/>
          <w:jc w:val="center"/>
        </w:trPr>
        <w:tc>
          <w:tcPr>
            <w:tcW w:w="1627" w:type="pct"/>
            <w:vAlign w:val="center"/>
          </w:tcPr>
          <w:p w14:paraId="31068E57" w14:textId="1BBF2E99" w:rsidR="004566C0" w:rsidRPr="007D50E9" w:rsidRDefault="004566C0" w:rsidP="00F73E89">
            <w:pPr>
              <w:rPr>
                <w:rFonts w:ascii="Times New Roman" w:hAnsi="Times New Roman" w:cs="Times New Roman"/>
                <w:b/>
                <w:sz w:val="24"/>
              </w:rPr>
            </w:pPr>
            <w:r w:rsidRPr="007D50E9">
              <w:rPr>
                <w:rFonts w:ascii="Times New Roman" w:hAnsi="Times New Roman" w:cs="Times New Roman"/>
                <w:b/>
                <w:sz w:val="24"/>
              </w:rPr>
              <w:t>UG Degree</w:t>
            </w:r>
          </w:p>
        </w:tc>
        <w:tc>
          <w:tcPr>
            <w:tcW w:w="3373" w:type="pct"/>
            <w:gridSpan w:val="2"/>
          </w:tcPr>
          <w:p w14:paraId="638F6297" w14:textId="46DB6E38" w:rsidR="004566C0" w:rsidRDefault="00CE24A8" w:rsidP="00F73E89">
            <w:pPr>
              <w:rPr>
                <w:rFonts w:ascii="Times New Roman" w:hAnsi="Times New Roman" w:cs="Times New Roman"/>
                <w:sz w:val="24"/>
              </w:rPr>
            </w:pPr>
            <w:r>
              <w:rPr>
                <w:rFonts w:ascii="Times New Roman" w:hAnsi="Times New Roman" w:cs="Times New Roman"/>
                <w:sz w:val="24"/>
              </w:rPr>
              <w:t>BE (</w:t>
            </w:r>
            <w:r w:rsidR="00093EBC">
              <w:rPr>
                <w:rFonts w:ascii="Times New Roman" w:hAnsi="Times New Roman" w:cs="Times New Roman"/>
                <w:sz w:val="24"/>
              </w:rPr>
              <w:t>Computer</w:t>
            </w:r>
            <w:r>
              <w:rPr>
                <w:rFonts w:ascii="Times New Roman" w:hAnsi="Times New Roman" w:cs="Times New Roman"/>
                <w:sz w:val="24"/>
              </w:rPr>
              <w:t xml:space="preserve"> Engineering) </w:t>
            </w:r>
            <w:r w:rsidR="0020170A">
              <w:rPr>
                <w:rFonts w:ascii="Times New Roman" w:hAnsi="Times New Roman" w:cs="Times New Roman"/>
                <w:sz w:val="24"/>
              </w:rPr>
              <w:t xml:space="preserve">from </w:t>
            </w:r>
            <w:r w:rsidR="00093EBC">
              <w:rPr>
                <w:rFonts w:ascii="Times New Roman" w:hAnsi="Times New Roman" w:cs="Times New Roman"/>
                <w:sz w:val="24"/>
              </w:rPr>
              <w:t>Mumbai</w:t>
            </w:r>
            <w:r w:rsidR="0020170A">
              <w:rPr>
                <w:rFonts w:ascii="Times New Roman" w:hAnsi="Times New Roman" w:cs="Times New Roman"/>
                <w:sz w:val="24"/>
              </w:rPr>
              <w:t xml:space="preserve"> University </w:t>
            </w:r>
          </w:p>
        </w:tc>
      </w:tr>
      <w:tr w:rsidR="004566C0" w14:paraId="53F2BB39" w14:textId="77777777" w:rsidTr="00F73E89">
        <w:trPr>
          <w:trHeight w:val="432"/>
          <w:jc w:val="center"/>
        </w:trPr>
        <w:tc>
          <w:tcPr>
            <w:tcW w:w="1627" w:type="pct"/>
            <w:vAlign w:val="center"/>
          </w:tcPr>
          <w:p w14:paraId="624DE8BA" w14:textId="52E8BE85" w:rsidR="004566C0" w:rsidRPr="007D50E9" w:rsidRDefault="004566C0" w:rsidP="00F73E89">
            <w:pPr>
              <w:rPr>
                <w:rFonts w:ascii="Times New Roman" w:hAnsi="Times New Roman" w:cs="Times New Roman"/>
                <w:b/>
                <w:sz w:val="24"/>
              </w:rPr>
            </w:pPr>
            <w:r w:rsidRPr="007D50E9">
              <w:rPr>
                <w:rFonts w:ascii="Times New Roman" w:hAnsi="Times New Roman" w:cs="Times New Roman"/>
                <w:b/>
                <w:sz w:val="24"/>
              </w:rPr>
              <w:t>PG Degree</w:t>
            </w:r>
            <w:r w:rsidR="0034502B">
              <w:rPr>
                <w:rFonts w:ascii="Times New Roman" w:hAnsi="Times New Roman" w:cs="Times New Roman"/>
                <w:b/>
                <w:sz w:val="24"/>
              </w:rPr>
              <w:t xml:space="preserve"> </w:t>
            </w:r>
          </w:p>
        </w:tc>
        <w:tc>
          <w:tcPr>
            <w:tcW w:w="3373" w:type="pct"/>
            <w:gridSpan w:val="2"/>
          </w:tcPr>
          <w:p w14:paraId="61E61CFB" w14:textId="2EB58C55" w:rsidR="004566C0" w:rsidRDefault="00CE24A8" w:rsidP="00F73E89">
            <w:pPr>
              <w:rPr>
                <w:rFonts w:ascii="Times New Roman" w:hAnsi="Times New Roman" w:cs="Times New Roman"/>
                <w:sz w:val="24"/>
              </w:rPr>
            </w:pPr>
            <w:r>
              <w:rPr>
                <w:rFonts w:ascii="Times New Roman" w:hAnsi="Times New Roman" w:cs="Times New Roman"/>
                <w:sz w:val="24"/>
              </w:rPr>
              <w:t>M.</w:t>
            </w:r>
            <w:r w:rsidR="00926B7D">
              <w:rPr>
                <w:rFonts w:ascii="Times New Roman" w:hAnsi="Times New Roman" w:cs="Times New Roman"/>
                <w:sz w:val="24"/>
              </w:rPr>
              <w:t xml:space="preserve"> </w:t>
            </w:r>
            <w:r>
              <w:rPr>
                <w:rFonts w:ascii="Times New Roman" w:hAnsi="Times New Roman" w:cs="Times New Roman"/>
                <w:sz w:val="24"/>
              </w:rPr>
              <w:t>Tech (</w:t>
            </w:r>
            <w:r w:rsidR="00093EBC">
              <w:rPr>
                <w:rFonts w:ascii="Times New Roman" w:hAnsi="Times New Roman" w:cs="Times New Roman"/>
                <w:sz w:val="24"/>
              </w:rPr>
              <w:t>Computer</w:t>
            </w:r>
            <w:r>
              <w:rPr>
                <w:rFonts w:ascii="Times New Roman" w:hAnsi="Times New Roman" w:cs="Times New Roman"/>
                <w:sz w:val="24"/>
              </w:rPr>
              <w:t xml:space="preserve"> Engineering)</w:t>
            </w:r>
            <w:r w:rsidR="0020170A">
              <w:rPr>
                <w:rFonts w:ascii="Times New Roman" w:hAnsi="Times New Roman" w:cs="Times New Roman"/>
                <w:sz w:val="24"/>
              </w:rPr>
              <w:t xml:space="preserve"> from </w:t>
            </w:r>
            <w:r w:rsidR="00093EBC">
              <w:rPr>
                <w:rFonts w:ascii="Times New Roman" w:hAnsi="Times New Roman" w:cs="Times New Roman"/>
                <w:sz w:val="24"/>
              </w:rPr>
              <w:t>Mumbai University</w:t>
            </w:r>
          </w:p>
        </w:tc>
      </w:tr>
      <w:tr w:rsidR="004566C0" w14:paraId="58824C36" w14:textId="77777777" w:rsidTr="00F73E89">
        <w:trPr>
          <w:trHeight w:val="432"/>
          <w:jc w:val="center"/>
        </w:trPr>
        <w:tc>
          <w:tcPr>
            <w:tcW w:w="1627" w:type="pct"/>
            <w:vAlign w:val="center"/>
          </w:tcPr>
          <w:p w14:paraId="22056515" w14:textId="33EB6322" w:rsidR="004566C0" w:rsidRPr="007D50E9" w:rsidRDefault="004566C0" w:rsidP="00F73E89">
            <w:pPr>
              <w:rPr>
                <w:rFonts w:ascii="Times New Roman" w:hAnsi="Times New Roman" w:cs="Times New Roman"/>
                <w:b/>
                <w:sz w:val="24"/>
              </w:rPr>
            </w:pPr>
            <w:proofErr w:type="spellStart"/>
            <w:proofErr w:type="gramStart"/>
            <w:r w:rsidRPr="007D50E9">
              <w:rPr>
                <w:rFonts w:ascii="Times New Roman" w:hAnsi="Times New Roman" w:cs="Times New Roman"/>
                <w:b/>
                <w:sz w:val="24"/>
              </w:rPr>
              <w:t>Ph.D</w:t>
            </w:r>
            <w:proofErr w:type="spellEnd"/>
            <w:proofErr w:type="gramEnd"/>
            <w:r w:rsidR="00093EBC">
              <w:rPr>
                <w:rFonts w:ascii="Times New Roman" w:hAnsi="Times New Roman" w:cs="Times New Roman"/>
                <w:b/>
                <w:sz w:val="24"/>
              </w:rPr>
              <w:t>(</w:t>
            </w:r>
            <w:proofErr w:type="spellStart"/>
            <w:r w:rsidR="00093EBC">
              <w:rPr>
                <w:rFonts w:ascii="Times New Roman" w:hAnsi="Times New Roman" w:cs="Times New Roman"/>
                <w:b/>
                <w:sz w:val="24"/>
              </w:rPr>
              <w:t>Persuing</w:t>
            </w:r>
            <w:proofErr w:type="spellEnd"/>
            <w:r w:rsidR="00093EBC">
              <w:rPr>
                <w:rFonts w:ascii="Times New Roman" w:hAnsi="Times New Roman" w:cs="Times New Roman"/>
                <w:b/>
                <w:sz w:val="24"/>
              </w:rPr>
              <w:t>)</w:t>
            </w:r>
            <w:r w:rsidRPr="007D50E9">
              <w:rPr>
                <w:rFonts w:ascii="Times New Roman" w:hAnsi="Times New Roman" w:cs="Times New Roman"/>
                <w:b/>
                <w:sz w:val="24"/>
              </w:rPr>
              <w:t xml:space="preserve"> </w:t>
            </w:r>
          </w:p>
        </w:tc>
        <w:tc>
          <w:tcPr>
            <w:tcW w:w="3373" w:type="pct"/>
            <w:gridSpan w:val="2"/>
          </w:tcPr>
          <w:p w14:paraId="44039545" w14:textId="639FA702" w:rsidR="004566C0" w:rsidRDefault="00093EBC" w:rsidP="00F73E89">
            <w:pPr>
              <w:rPr>
                <w:rFonts w:ascii="Times New Roman" w:hAnsi="Times New Roman" w:cs="Times New Roman"/>
                <w:sz w:val="24"/>
              </w:rPr>
            </w:pPr>
            <w:r>
              <w:rPr>
                <w:rFonts w:ascii="Times New Roman" w:hAnsi="Times New Roman" w:cs="Times New Roman"/>
                <w:sz w:val="24"/>
              </w:rPr>
              <w:t>Privacy-Preserving updates to anonymous database</w:t>
            </w:r>
            <w:r w:rsidR="00CE24A8">
              <w:rPr>
                <w:rFonts w:ascii="Times New Roman" w:hAnsi="Times New Roman" w:cs="Times New Roman"/>
                <w:sz w:val="24"/>
              </w:rPr>
              <w:t xml:space="preserve"> </w:t>
            </w:r>
            <w:r w:rsidR="0020170A">
              <w:rPr>
                <w:rFonts w:ascii="Times New Roman" w:hAnsi="Times New Roman" w:cs="Times New Roman"/>
                <w:sz w:val="24"/>
              </w:rPr>
              <w:t xml:space="preserve">from </w:t>
            </w:r>
            <w:r>
              <w:rPr>
                <w:rFonts w:ascii="Times New Roman" w:hAnsi="Times New Roman" w:cs="Times New Roman"/>
                <w:sz w:val="24"/>
              </w:rPr>
              <w:t>Pacific University</w:t>
            </w:r>
          </w:p>
        </w:tc>
      </w:tr>
      <w:tr w:rsidR="001C42D9" w14:paraId="4AED950F" w14:textId="77777777" w:rsidTr="00F73E89">
        <w:trPr>
          <w:trHeight w:val="432"/>
          <w:jc w:val="center"/>
        </w:trPr>
        <w:tc>
          <w:tcPr>
            <w:tcW w:w="1627" w:type="pct"/>
            <w:vAlign w:val="center"/>
          </w:tcPr>
          <w:p w14:paraId="19B28CC9" w14:textId="77777777" w:rsidR="001C42D9" w:rsidRPr="007D50E9" w:rsidRDefault="001C42D9" w:rsidP="00F73E89">
            <w:pPr>
              <w:rPr>
                <w:rFonts w:ascii="Times New Roman" w:hAnsi="Times New Roman" w:cs="Times New Roman"/>
                <w:b/>
                <w:sz w:val="24"/>
              </w:rPr>
            </w:pPr>
            <w:r>
              <w:rPr>
                <w:rFonts w:ascii="Times New Roman" w:hAnsi="Times New Roman" w:cs="Times New Roman"/>
                <w:b/>
                <w:sz w:val="24"/>
              </w:rPr>
              <w:t>Total Experience</w:t>
            </w:r>
          </w:p>
        </w:tc>
        <w:tc>
          <w:tcPr>
            <w:tcW w:w="1894" w:type="pct"/>
          </w:tcPr>
          <w:p w14:paraId="71CFB456" w14:textId="55201D42" w:rsidR="001C42D9" w:rsidRPr="001C42D9" w:rsidRDefault="001C42D9" w:rsidP="00F73E89">
            <w:pPr>
              <w:rPr>
                <w:rFonts w:ascii="Times New Roman" w:hAnsi="Times New Roman" w:cs="Times New Roman"/>
                <w:b/>
                <w:sz w:val="24"/>
              </w:rPr>
            </w:pPr>
            <w:r w:rsidRPr="001C42D9">
              <w:rPr>
                <w:rFonts w:ascii="Times New Roman" w:hAnsi="Times New Roman" w:cs="Times New Roman"/>
                <w:b/>
                <w:sz w:val="24"/>
              </w:rPr>
              <w:t>Teaching:</w:t>
            </w:r>
            <w:r w:rsidR="0020170A">
              <w:rPr>
                <w:rFonts w:ascii="Times New Roman" w:hAnsi="Times New Roman" w:cs="Times New Roman"/>
                <w:b/>
                <w:sz w:val="24"/>
              </w:rPr>
              <w:t>15</w:t>
            </w:r>
          </w:p>
        </w:tc>
        <w:tc>
          <w:tcPr>
            <w:tcW w:w="1479" w:type="pct"/>
          </w:tcPr>
          <w:p w14:paraId="484645B9" w14:textId="77777777" w:rsidR="001C42D9" w:rsidRPr="001C42D9" w:rsidRDefault="001C42D9" w:rsidP="00F73E89">
            <w:pPr>
              <w:rPr>
                <w:rFonts w:ascii="Times New Roman" w:hAnsi="Times New Roman" w:cs="Times New Roman"/>
                <w:b/>
                <w:sz w:val="24"/>
              </w:rPr>
            </w:pPr>
            <w:r w:rsidRPr="001C42D9">
              <w:rPr>
                <w:rFonts w:ascii="Times New Roman" w:hAnsi="Times New Roman" w:cs="Times New Roman"/>
                <w:b/>
                <w:sz w:val="24"/>
              </w:rPr>
              <w:t>Industry:</w:t>
            </w:r>
            <w:r w:rsidR="00042686">
              <w:rPr>
                <w:rFonts w:ascii="Times New Roman" w:hAnsi="Times New Roman" w:cs="Times New Roman"/>
                <w:b/>
                <w:sz w:val="24"/>
              </w:rPr>
              <w:t xml:space="preserve"> </w:t>
            </w:r>
            <w:r w:rsidR="00042686" w:rsidRPr="00042686">
              <w:rPr>
                <w:rFonts w:ascii="Times New Roman" w:hAnsi="Times New Roman" w:cs="Times New Roman"/>
                <w:sz w:val="24"/>
              </w:rPr>
              <w:t>NIL</w:t>
            </w:r>
          </w:p>
        </w:tc>
      </w:tr>
      <w:tr w:rsidR="000006DA" w14:paraId="27402748" w14:textId="77777777" w:rsidTr="00F73E89">
        <w:trPr>
          <w:trHeight w:val="432"/>
          <w:jc w:val="center"/>
        </w:trPr>
        <w:tc>
          <w:tcPr>
            <w:tcW w:w="1627" w:type="pct"/>
            <w:vAlign w:val="center"/>
          </w:tcPr>
          <w:p w14:paraId="177C4BE6" w14:textId="77777777" w:rsidR="000006DA" w:rsidRPr="007D50E9" w:rsidRDefault="000006DA" w:rsidP="00F73E89">
            <w:pPr>
              <w:rPr>
                <w:rFonts w:ascii="Times New Roman" w:hAnsi="Times New Roman" w:cs="Times New Roman"/>
                <w:b/>
                <w:sz w:val="24"/>
              </w:rPr>
            </w:pPr>
            <w:r>
              <w:rPr>
                <w:rFonts w:ascii="Times New Roman" w:hAnsi="Times New Roman" w:cs="Times New Roman"/>
                <w:b/>
                <w:sz w:val="24"/>
              </w:rPr>
              <w:t>No. of Journals (National &amp; International)</w:t>
            </w:r>
          </w:p>
        </w:tc>
        <w:tc>
          <w:tcPr>
            <w:tcW w:w="3373" w:type="pct"/>
            <w:gridSpan w:val="2"/>
          </w:tcPr>
          <w:p w14:paraId="16787C2A" w14:textId="499ABE88" w:rsidR="000006DA" w:rsidRDefault="00093EBC" w:rsidP="00F73E89">
            <w:pPr>
              <w:rPr>
                <w:rFonts w:ascii="Times New Roman" w:hAnsi="Times New Roman" w:cs="Times New Roman"/>
                <w:sz w:val="24"/>
              </w:rPr>
            </w:pPr>
            <w:r>
              <w:rPr>
                <w:rFonts w:ascii="Times New Roman" w:hAnsi="Times New Roman" w:cs="Times New Roman"/>
                <w:sz w:val="24"/>
              </w:rPr>
              <w:t>19</w:t>
            </w:r>
          </w:p>
        </w:tc>
      </w:tr>
      <w:tr w:rsidR="000006DA" w14:paraId="3457AE87" w14:textId="77777777" w:rsidTr="00F73E89">
        <w:trPr>
          <w:trHeight w:val="432"/>
          <w:jc w:val="center"/>
        </w:trPr>
        <w:tc>
          <w:tcPr>
            <w:tcW w:w="1627" w:type="pct"/>
            <w:vAlign w:val="center"/>
          </w:tcPr>
          <w:p w14:paraId="632FCEB2" w14:textId="77777777" w:rsidR="000006DA" w:rsidRDefault="000006DA" w:rsidP="00F73E89">
            <w:pPr>
              <w:rPr>
                <w:rFonts w:ascii="Times New Roman" w:hAnsi="Times New Roman" w:cs="Times New Roman"/>
                <w:b/>
                <w:sz w:val="24"/>
              </w:rPr>
            </w:pPr>
            <w:proofErr w:type="gramStart"/>
            <w:r>
              <w:rPr>
                <w:rFonts w:ascii="Times New Roman" w:hAnsi="Times New Roman" w:cs="Times New Roman"/>
                <w:b/>
                <w:sz w:val="24"/>
              </w:rPr>
              <w:t>No .of</w:t>
            </w:r>
            <w:proofErr w:type="gramEnd"/>
            <w:r>
              <w:rPr>
                <w:rFonts w:ascii="Times New Roman" w:hAnsi="Times New Roman" w:cs="Times New Roman"/>
                <w:b/>
                <w:sz w:val="24"/>
              </w:rPr>
              <w:t xml:space="preserve"> Patents Published</w:t>
            </w:r>
          </w:p>
        </w:tc>
        <w:tc>
          <w:tcPr>
            <w:tcW w:w="3373" w:type="pct"/>
            <w:gridSpan w:val="2"/>
          </w:tcPr>
          <w:p w14:paraId="3C195ED4" w14:textId="2F6AE2AA" w:rsidR="000006DA" w:rsidRDefault="00093EBC" w:rsidP="00F73E89">
            <w:pPr>
              <w:rPr>
                <w:rFonts w:ascii="Times New Roman" w:hAnsi="Times New Roman" w:cs="Times New Roman"/>
                <w:sz w:val="24"/>
              </w:rPr>
            </w:pPr>
            <w:r>
              <w:rPr>
                <w:rFonts w:ascii="Times New Roman" w:hAnsi="Times New Roman" w:cs="Times New Roman"/>
                <w:sz w:val="24"/>
              </w:rPr>
              <w:t>1</w:t>
            </w:r>
          </w:p>
        </w:tc>
      </w:tr>
      <w:tr w:rsidR="004E244F" w14:paraId="05D56E89" w14:textId="77777777" w:rsidTr="00F73E89">
        <w:trPr>
          <w:trHeight w:val="432"/>
          <w:jc w:val="center"/>
        </w:trPr>
        <w:tc>
          <w:tcPr>
            <w:tcW w:w="1627" w:type="pct"/>
            <w:vAlign w:val="center"/>
          </w:tcPr>
          <w:p w14:paraId="22CF3DC6" w14:textId="77777777" w:rsidR="004E244F" w:rsidRDefault="004E244F" w:rsidP="00F73E89">
            <w:pPr>
              <w:rPr>
                <w:rFonts w:ascii="Times New Roman" w:hAnsi="Times New Roman" w:cs="Times New Roman"/>
                <w:b/>
                <w:sz w:val="24"/>
              </w:rPr>
            </w:pPr>
            <w:r>
              <w:rPr>
                <w:rFonts w:ascii="Times New Roman" w:hAnsi="Times New Roman" w:cs="Times New Roman"/>
                <w:b/>
                <w:sz w:val="24"/>
              </w:rPr>
              <w:t xml:space="preserve">Roles and Responsibilities </w:t>
            </w:r>
          </w:p>
        </w:tc>
        <w:tc>
          <w:tcPr>
            <w:tcW w:w="3373" w:type="pct"/>
            <w:gridSpan w:val="2"/>
          </w:tcPr>
          <w:p w14:paraId="1B5ACF75" w14:textId="1C5C4E94" w:rsidR="00042686" w:rsidRPr="002F59CB" w:rsidRDefault="009236E4" w:rsidP="00F73E89">
            <w:pPr>
              <w:rPr>
                <w:rFonts w:ascii="Times New Roman" w:hAnsi="Times New Roman" w:cs="Times New Roman"/>
                <w:sz w:val="24"/>
              </w:rPr>
            </w:pPr>
            <w:r w:rsidRPr="009236E4">
              <w:rPr>
                <w:rFonts w:ascii="Times New Roman" w:hAnsi="Times New Roman" w:cs="Times New Roman"/>
                <w:sz w:val="24"/>
              </w:rPr>
              <w:t>Int. Conference – (Advertisement &amp; Paper Submissions)</w:t>
            </w:r>
            <w:r>
              <w:rPr>
                <w:rFonts w:ascii="Times New Roman" w:hAnsi="Times New Roman" w:cs="Times New Roman"/>
                <w:sz w:val="24"/>
              </w:rPr>
              <w:t>,</w:t>
            </w:r>
            <w:r w:rsidRPr="009236E4">
              <w:rPr>
                <w:rFonts w:ascii="Open Sans" w:hAnsi="Open Sans" w:cs="Open Sans"/>
                <w:color w:val="212529"/>
                <w:sz w:val="21"/>
                <w:szCs w:val="21"/>
                <w:shd w:val="clear" w:color="auto" w:fill="FFFFFF"/>
              </w:rPr>
              <w:t xml:space="preserve"> </w:t>
            </w:r>
            <w:r w:rsidRPr="009236E4">
              <w:rPr>
                <w:rFonts w:ascii="Open Sans" w:hAnsi="Open Sans" w:cs="Open Sans"/>
                <w:color w:val="212529"/>
                <w:sz w:val="21"/>
                <w:szCs w:val="21"/>
                <w:shd w:val="clear" w:color="auto" w:fill="FFFFFF"/>
              </w:rPr>
              <w:t>Technical Training</w:t>
            </w:r>
            <w:r>
              <w:rPr>
                <w:rFonts w:ascii="Open Sans" w:hAnsi="Open Sans" w:cs="Open Sans"/>
                <w:color w:val="212529"/>
                <w:sz w:val="21"/>
                <w:szCs w:val="21"/>
                <w:shd w:val="clear" w:color="auto" w:fill="FFFFFF"/>
              </w:rPr>
              <w:t>-</w:t>
            </w:r>
            <w:r w:rsidRPr="009236E4">
              <w:rPr>
                <w:rFonts w:ascii="Times New Roman" w:hAnsi="Times New Roman" w:cs="Times New Roman"/>
                <w:sz w:val="24"/>
              </w:rPr>
              <w:t>Placement Coordinator</w:t>
            </w:r>
          </w:p>
        </w:tc>
      </w:tr>
      <w:tr w:rsidR="00042686" w14:paraId="0055DA68" w14:textId="77777777" w:rsidTr="00F73E89">
        <w:trPr>
          <w:trHeight w:val="432"/>
          <w:jc w:val="center"/>
        </w:trPr>
        <w:tc>
          <w:tcPr>
            <w:tcW w:w="1627" w:type="pct"/>
            <w:vAlign w:val="center"/>
          </w:tcPr>
          <w:p w14:paraId="67FE25A1" w14:textId="77777777" w:rsidR="00042686" w:rsidRDefault="00042686" w:rsidP="00F73E89">
            <w:pPr>
              <w:rPr>
                <w:rFonts w:ascii="Times New Roman" w:hAnsi="Times New Roman" w:cs="Times New Roman"/>
                <w:b/>
                <w:sz w:val="24"/>
              </w:rPr>
            </w:pPr>
            <w:r>
              <w:rPr>
                <w:rFonts w:ascii="Times New Roman" w:hAnsi="Times New Roman" w:cs="Times New Roman"/>
                <w:b/>
                <w:sz w:val="24"/>
              </w:rPr>
              <w:t xml:space="preserve">Guest Lecture Delivered </w:t>
            </w:r>
          </w:p>
        </w:tc>
        <w:tc>
          <w:tcPr>
            <w:tcW w:w="3373" w:type="pct"/>
            <w:gridSpan w:val="2"/>
          </w:tcPr>
          <w:p w14:paraId="1BF6839B" w14:textId="796E2B7C" w:rsidR="00042686" w:rsidRPr="00042686" w:rsidRDefault="00042686" w:rsidP="00F73E89">
            <w:pPr>
              <w:rPr>
                <w:rFonts w:ascii="Times New Roman" w:hAnsi="Times New Roman" w:cs="Times New Roman"/>
                <w:sz w:val="24"/>
                <w:lang w:val="en-IN"/>
              </w:rPr>
            </w:pPr>
            <w:r w:rsidRPr="00042686">
              <w:rPr>
                <w:rFonts w:ascii="Times New Roman" w:hAnsi="Times New Roman" w:cs="Times New Roman"/>
                <w:sz w:val="24"/>
              </w:rPr>
              <w:t xml:space="preserve">1. Guest Lecture Delivered on </w:t>
            </w:r>
            <w:r w:rsidR="002F59CB">
              <w:rPr>
                <w:rFonts w:ascii="Times New Roman" w:hAnsi="Times New Roman" w:cs="Times New Roman"/>
                <w:b/>
                <w:bCs/>
                <w:sz w:val="24"/>
              </w:rPr>
              <w:t>Ethical Perspective</w:t>
            </w:r>
            <w:r w:rsidRPr="00042686">
              <w:rPr>
                <w:rFonts w:ascii="Times New Roman" w:hAnsi="Times New Roman" w:cs="Times New Roman"/>
                <w:b/>
                <w:bCs/>
                <w:sz w:val="24"/>
              </w:rPr>
              <w:t xml:space="preserve"> </w:t>
            </w:r>
            <w:r w:rsidRPr="00042686">
              <w:rPr>
                <w:rFonts w:ascii="Times New Roman" w:hAnsi="Times New Roman" w:cs="Times New Roman"/>
                <w:sz w:val="24"/>
              </w:rPr>
              <w:t>on 1</w:t>
            </w:r>
            <w:r w:rsidR="002F59CB">
              <w:rPr>
                <w:rFonts w:ascii="Times New Roman" w:hAnsi="Times New Roman" w:cs="Times New Roman"/>
                <w:sz w:val="24"/>
              </w:rPr>
              <w:t>4</w:t>
            </w:r>
            <w:r w:rsidRPr="00042686">
              <w:rPr>
                <w:rFonts w:ascii="Times New Roman" w:hAnsi="Times New Roman" w:cs="Times New Roman"/>
                <w:sz w:val="24"/>
                <w:vertAlign w:val="superscript"/>
              </w:rPr>
              <w:t>th</w:t>
            </w:r>
            <w:r w:rsidRPr="00042686">
              <w:rPr>
                <w:rFonts w:ascii="Times New Roman" w:hAnsi="Times New Roman" w:cs="Times New Roman"/>
                <w:sz w:val="24"/>
              </w:rPr>
              <w:t xml:space="preserve"> Ju</w:t>
            </w:r>
            <w:r w:rsidR="002F59CB">
              <w:rPr>
                <w:rFonts w:ascii="Times New Roman" w:hAnsi="Times New Roman" w:cs="Times New Roman"/>
                <w:sz w:val="24"/>
              </w:rPr>
              <w:t>ne</w:t>
            </w:r>
            <w:r w:rsidRPr="00042686">
              <w:rPr>
                <w:rFonts w:ascii="Times New Roman" w:hAnsi="Times New Roman" w:cs="Times New Roman"/>
                <w:sz w:val="24"/>
              </w:rPr>
              <w:t xml:space="preserve"> 202</w:t>
            </w:r>
            <w:r w:rsidR="002F59CB">
              <w:rPr>
                <w:rFonts w:ascii="Times New Roman" w:hAnsi="Times New Roman" w:cs="Times New Roman"/>
                <w:sz w:val="24"/>
              </w:rPr>
              <w:t>4</w:t>
            </w:r>
            <w:r w:rsidRPr="00042686">
              <w:rPr>
                <w:rFonts w:ascii="Times New Roman" w:hAnsi="Times New Roman" w:cs="Times New Roman"/>
                <w:sz w:val="24"/>
              </w:rPr>
              <w:t xml:space="preserve"> in </w:t>
            </w:r>
            <w:proofErr w:type="spellStart"/>
            <w:proofErr w:type="gramStart"/>
            <w:r w:rsidR="002F59CB">
              <w:rPr>
                <w:rFonts w:ascii="Times New Roman" w:hAnsi="Times New Roman" w:cs="Times New Roman"/>
                <w:sz w:val="24"/>
              </w:rPr>
              <w:t>St.john</w:t>
            </w:r>
            <w:proofErr w:type="spellEnd"/>
            <w:proofErr w:type="gramEnd"/>
            <w:r w:rsidR="002F59CB">
              <w:rPr>
                <w:rFonts w:ascii="Times New Roman" w:hAnsi="Times New Roman" w:cs="Times New Roman"/>
                <w:sz w:val="24"/>
              </w:rPr>
              <w:t xml:space="preserve"> College of Engineering</w:t>
            </w:r>
            <w:r w:rsidRPr="00042686">
              <w:rPr>
                <w:rFonts w:ascii="Times New Roman" w:hAnsi="Times New Roman" w:cs="Times New Roman"/>
                <w:sz w:val="24"/>
              </w:rPr>
              <w:t xml:space="preserve">, </w:t>
            </w:r>
            <w:r w:rsidR="002F59CB">
              <w:rPr>
                <w:rFonts w:ascii="Times New Roman" w:hAnsi="Times New Roman" w:cs="Times New Roman"/>
                <w:sz w:val="24"/>
              </w:rPr>
              <w:t>Palghar</w:t>
            </w:r>
            <w:r w:rsidRPr="00042686">
              <w:rPr>
                <w:rFonts w:ascii="Times New Roman" w:hAnsi="Times New Roman" w:cs="Times New Roman"/>
                <w:sz w:val="24"/>
              </w:rPr>
              <w:t xml:space="preserve">. </w:t>
            </w:r>
          </w:p>
          <w:p w14:paraId="5B239D49" w14:textId="00D08164" w:rsidR="00042686" w:rsidRPr="00042686" w:rsidRDefault="00042686" w:rsidP="00F73E89">
            <w:pPr>
              <w:rPr>
                <w:rFonts w:ascii="Times New Roman" w:hAnsi="Times New Roman" w:cs="Times New Roman"/>
                <w:sz w:val="24"/>
                <w:lang w:val="en-IN"/>
              </w:rPr>
            </w:pPr>
          </w:p>
        </w:tc>
      </w:tr>
      <w:tr w:rsidR="00042686" w14:paraId="1FD3BDEC" w14:textId="77777777" w:rsidTr="00F73E89">
        <w:trPr>
          <w:trHeight w:val="432"/>
          <w:jc w:val="center"/>
        </w:trPr>
        <w:tc>
          <w:tcPr>
            <w:tcW w:w="1627" w:type="pct"/>
            <w:vAlign w:val="center"/>
          </w:tcPr>
          <w:p w14:paraId="78A875EF" w14:textId="77777777" w:rsidR="00042686" w:rsidRDefault="00042686" w:rsidP="00F73E89">
            <w:pPr>
              <w:rPr>
                <w:rFonts w:ascii="Times New Roman" w:hAnsi="Times New Roman" w:cs="Times New Roman"/>
                <w:b/>
                <w:sz w:val="24"/>
              </w:rPr>
            </w:pPr>
            <w:r>
              <w:rPr>
                <w:rFonts w:ascii="Times New Roman" w:hAnsi="Times New Roman" w:cs="Times New Roman"/>
                <w:b/>
                <w:sz w:val="24"/>
              </w:rPr>
              <w:t xml:space="preserve">FDP’s Conducted </w:t>
            </w:r>
          </w:p>
        </w:tc>
        <w:tc>
          <w:tcPr>
            <w:tcW w:w="3373" w:type="pct"/>
            <w:gridSpan w:val="2"/>
          </w:tcPr>
          <w:p w14:paraId="71C14DD4" w14:textId="77777777" w:rsidR="00042686" w:rsidRPr="00042686" w:rsidRDefault="00042686" w:rsidP="00F73E89">
            <w:pPr>
              <w:rPr>
                <w:rFonts w:ascii="Times New Roman" w:hAnsi="Times New Roman" w:cs="Times New Roman"/>
                <w:sz w:val="24"/>
              </w:rPr>
            </w:pPr>
          </w:p>
        </w:tc>
      </w:tr>
      <w:tr w:rsidR="00042686" w14:paraId="34246CAA" w14:textId="77777777" w:rsidTr="00F73E89">
        <w:trPr>
          <w:trHeight w:val="432"/>
          <w:jc w:val="center"/>
        </w:trPr>
        <w:tc>
          <w:tcPr>
            <w:tcW w:w="1627" w:type="pct"/>
            <w:vAlign w:val="center"/>
          </w:tcPr>
          <w:p w14:paraId="1929BC9C" w14:textId="77777777" w:rsidR="00042686" w:rsidRDefault="00042686" w:rsidP="00F73E89">
            <w:pPr>
              <w:rPr>
                <w:rFonts w:ascii="Times New Roman" w:hAnsi="Times New Roman" w:cs="Times New Roman"/>
                <w:b/>
                <w:sz w:val="24"/>
              </w:rPr>
            </w:pPr>
            <w:r>
              <w:rPr>
                <w:rFonts w:ascii="Times New Roman" w:hAnsi="Times New Roman" w:cs="Times New Roman"/>
                <w:b/>
                <w:sz w:val="24"/>
              </w:rPr>
              <w:t xml:space="preserve">NPTEL </w:t>
            </w:r>
          </w:p>
        </w:tc>
        <w:tc>
          <w:tcPr>
            <w:tcW w:w="3373" w:type="pct"/>
            <w:gridSpan w:val="2"/>
          </w:tcPr>
          <w:p w14:paraId="0F7FC7E6" w14:textId="71611B46" w:rsidR="00042686" w:rsidRPr="002F59CB" w:rsidRDefault="00042686" w:rsidP="002F59CB">
            <w:pPr>
              <w:autoSpaceDE w:val="0"/>
              <w:autoSpaceDN w:val="0"/>
              <w:adjustRightInd w:val="0"/>
              <w:rPr>
                <w:rFonts w:ascii="Times New Roman" w:hAnsi="Times New Roman"/>
                <w:bCs/>
                <w:sz w:val="24"/>
                <w:szCs w:val="24"/>
              </w:rPr>
            </w:pPr>
          </w:p>
        </w:tc>
      </w:tr>
      <w:tr w:rsidR="00CC2E5C" w14:paraId="112F6CD3" w14:textId="77777777" w:rsidTr="00F73E89">
        <w:trPr>
          <w:trHeight w:val="432"/>
          <w:jc w:val="center"/>
        </w:trPr>
        <w:tc>
          <w:tcPr>
            <w:tcW w:w="5000" w:type="pct"/>
            <w:gridSpan w:val="3"/>
          </w:tcPr>
          <w:p w14:paraId="746992BE" w14:textId="77777777" w:rsidR="00CC2E5C" w:rsidRDefault="00CC2E5C" w:rsidP="00F73E89">
            <w:pPr>
              <w:rPr>
                <w:rFonts w:ascii="Times New Roman" w:hAnsi="Times New Roman" w:cs="Times New Roman"/>
                <w:sz w:val="24"/>
              </w:rPr>
            </w:pPr>
            <w:r w:rsidRPr="007D50E9">
              <w:rPr>
                <w:rFonts w:ascii="Times New Roman" w:hAnsi="Times New Roman" w:cs="Times New Roman"/>
                <w:b/>
                <w:sz w:val="24"/>
              </w:rPr>
              <w:t>Area of Interest</w:t>
            </w:r>
            <w:r w:rsidR="001C42D9">
              <w:rPr>
                <w:rFonts w:ascii="Times New Roman" w:hAnsi="Times New Roman" w:cs="Times New Roman"/>
                <w:b/>
                <w:sz w:val="24"/>
              </w:rPr>
              <w:t>:</w:t>
            </w:r>
          </w:p>
        </w:tc>
      </w:tr>
      <w:tr w:rsidR="000006DA" w14:paraId="260CBA1B" w14:textId="77777777" w:rsidTr="00F73E89">
        <w:trPr>
          <w:trHeight w:val="432"/>
          <w:jc w:val="center"/>
        </w:trPr>
        <w:tc>
          <w:tcPr>
            <w:tcW w:w="5000" w:type="pct"/>
            <w:gridSpan w:val="3"/>
          </w:tcPr>
          <w:p w14:paraId="636EA069" w14:textId="485B80EF" w:rsidR="00CC2E5C" w:rsidRDefault="002F59CB" w:rsidP="00F73E89">
            <w:pPr>
              <w:rPr>
                <w:rFonts w:ascii="Times New Roman" w:hAnsi="Times New Roman" w:cs="Times New Roman"/>
                <w:sz w:val="24"/>
              </w:rPr>
            </w:pPr>
            <w:r>
              <w:rPr>
                <w:rFonts w:ascii="Times New Roman" w:hAnsi="Times New Roman" w:cs="Times New Roman"/>
                <w:sz w:val="24"/>
              </w:rPr>
              <w:t xml:space="preserve">Security, Data </w:t>
            </w:r>
            <w:proofErr w:type="spellStart"/>
            <w:proofErr w:type="gramStart"/>
            <w:r>
              <w:rPr>
                <w:rFonts w:ascii="Times New Roman" w:hAnsi="Times New Roman" w:cs="Times New Roman"/>
                <w:sz w:val="24"/>
              </w:rPr>
              <w:t>Mining,Operating</w:t>
            </w:r>
            <w:proofErr w:type="spellEnd"/>
            <w:proofErr w:type="gramEnd"/>
            <w:r>
              <w:rPr>
                <w:rFonts w:ascii="Times New Roman" w:hAnsi="Times New Roman" w:cs="Times New Roman"/>
                <w:sz w:val="24"/>
              </w:rPr>
              <w:t xml:space="preserve"> system &amp; Software Development</w:t>
            </w:r>
          </w:p>
        </w:tc>
      </w:tr>
      <w:tr w:rsidR="000006DA" w14:paraId="7C4F3BB7" w14:textId="77777777" w:rsidTr="00F73E89">
        <w:trPr>
          <w:trHeight w:val="432"/>
          <w:jc w:val="center"/>
        </w:trPr>
        <w:tc>
          <w:tcPr>
            <w:tcW w:w="5000" w:type="pct"/>
            <w:gridSpan w:val="3"/>
          </w:tcPr>
          <w:p w14:paraId="514C6F1B" w14:textId="77777777" w:rsidR="000006DA" w:rsidRDefault="004566C0" w:rsidP="00F73E89">
            <w:pPr>
              <w:rPr>
                <w:rFonts w:ascii="Times New Roman" w:hAnsi="Times New Roman" w:cs="Times New Roman"/>
                <w:sz w:val="24"/>
              </w:rPr>
            </w:pPr>
            <w:r>
              <w:rPr>
                <w:rFonts w:ascii="Times New Roman" w:hAnsi="Times New Roman" w:cs="Times New Roman"/>
                <w:b/>
                <w:sz w:val="24"/>
              </w:rPr>
              <w:t>About My</w:t>
            </w:r>
            <w:r w:rsidR="000006DA" w:rsidRPr="007D50E9">
              <w:rPr>
                <w:rFonts w:ascii="Times New Roman" w:hAnsi="Times New Roman" w:cs="Times New Roman"/>
                <w:b/>
                <w:sz w:val="24"/>
              </w:rPr>
              <w:t xml:space="preserve"> Research work</w:t>
            </w:r>
          </w:p>
        </w:tc>
      </w:tr>
      <w:tr w:rsidR="000006DA" w14:paraId="62CE560D" w14:textId="77777777" w:rsidTr="00F73E89">
        <w:trPr>
          <w:trHeight w:val="432"/>
          <w:jc w:val="center"/>
        </w:trPr>
        <w:tc>
          <w:tcPr>
            <w:tcW w:w="5000" w:type="pct"/>
            <w:gridSpan w:val="3"/>
          </w:tcPr>
          <w:p w14:paraId="46442254" w14:textId="77777777" w:rsidR="00FF7D54" w:rsidRPr="00FF7D54" w:rsidRDefault="00FF7D54" w:rsidP="00FF7D54">
            <w:pPr>
              <w:spacing w:line="360" w:lineRule="auto"/>
              <w:jc w:val="both"/>
              <w:rPr>
                <w:rFonts w:ascii="Times New Roman" w:hAnsi="Times New Roman" w:cs="Times New Roman"/>
                <w:sz w:val="24"/>
                <w:szCs w:val="24"/>
              </w:rPr>
            </w:pPr>
            <w:r w:rsidRPr="00FF7D54">
              <w:rPr>
                <w:rFonts w:ascii="Times New Roman" w:hAnsi="Times New Roman" w:cs="Times New Roman"/>
                <w:sz w:val="24"/>
                <w:szCs w:val="24"/>
              </w:rPr>
              <w:t>In the current data management environment, it is of utmost importance to prioritize the protection and confidentiality of databases, especially those that are anonymous and confidential. This abstract introduces a comprehensive strategy called the “Privacy-Secure Upgrade Approach for Anonymous and Confidential Databases Using TPC”. The objective of this approach is to strengthen the safeguarding of sensitive data while preserving both anonymity and confidentiality. This approach involves a methodical analysis of recent updates to privacy-secure databases, focusing on their specific limitations.</w:t>
            </w:r>
          </w:p>
          <w:p w14:paraId="3EE5C629" w14:textId="77777777" w:rsidR="00FF7D54" w:rsidRPr="00FF7D54" w:rsidRDefault="00FF7D54" w:rsidP="00FF7D54">
            <w:pPr>
              <w:spacing w:line="360" w:lineRule="auto"/>
              <w:jc w:val="both"/>
              <w:rPr>
                <w:rFonts w:ascii="Times New Roman" w:hAnsi="Times New Roman" w:cs="Times New Roman"/>
                <w:sz w:val="24"/>
                <w:szCs w:val="24"/>
              </w:rPr>
            </w:pPr>
            <w:r w:rsidRPr="00FF7D54">
              <w:rPr>
                <w:rFonts w:ascii="Times New Roman" w:hAnsi="Times New Roman" w:cs="Times New Roman"/>
                <w:sz w:val="24"/>
                <w:szCs w:val="24"/>
              </w:rPr>
              <w:t xml:space="preserve">This approach has multiple primary objectives. Firstly, it aims to examine and compare current privacy-secure updates in order to identify their limitations. Furthermore, it seeks to develop an innovative method for updating databases that are both anonymous and confidential. This method places particular emphasis on accurately identifying specific </w:t>
            </w:r>
            <w:r w:rsidRPr="00FF7D54">
              <w:rPr>
                <w:rFonts w:ascii="Times New Roman" w:hAnsi="Times New Roman" w:cs="Times New Roman"/>
                <w:sz w:val="24"/>
                <w:szCs w:val="24"/>
              </w:rPr>
              <w:lastRenderedPageBreak/>
              <w:t>targets in order to enhance accuracy and effectiveness. Additionally, the approach promotes the creation of an enhanced method to address unidentified databases, thus reducing the risk of privacy violations.</w:t>
            </w:r>
          </w:p>
          <w:p w14:paraId="0FEFDDFA" w14:textId="77777777" w:rsidR="00FF7D54" w:rsidRPr="00FF7D54" w:rsidRDefault="00FF7D54" w:rsidP="00FF7D54">
            <w:pPr>
              <w:spacing w:line="360" w:lineRule="auto"/>
              <w:jc w:val="both"/>
              <w:rPr>
                <w:rFonts w:ascii="Times New Roman" w:hAnsi="Times New Roman" w:cs="Times New Roman"/>
                <w:sz w:val="24"/>
                <w:szCs w:val="24"/>
              </w:rPr>
            </w:pPr>
            <w:r w:rsidRPr="00FF7D54">
              <w:rPr>
                <w:rFonts w:ascii="Times New Roman" w:hAnsi="Times New Roman" w:cs="Times New Roman"/>
                <w:sz w:val="24"/>
                <w:szCs w:val="24"/>
              </w:rPr>
              <w:t>Furthermore, the approach recognizes the urgent requirement to tackle concerns regarding the maintenance and protection of user privacy in addition to the security of the databases. It offers customized solutions to enhance user privacy and strengthen the security infrastructure of databases. Furthermore, great importance is placed on maintaining the anonymity and confidentiality of databases at an elevated level of security after they have been updated.</w:t>
            </w:r>
          </w:p>
          <w:p w14:paraId="7295403D" w14:textId="281B5CF1" w:rsidR="000006DA" w:rsidRPr="00FF7D54" w:rsidRDefault="00FF7D54" w:rsidP="00FF7D54">
            <w:pPr>
              <w:spacing w:line="360" w:lineRule="auto"/>
              <w:jc w:val="both"/>
              <w:rPr>
                <w:sz w:val="24"/>
                <w:szCs w:val="24"/>
              </w:rPr>
            </w:pPr>
            <w:r w:rsidRPr="00FF7D54">
              <w:rPr>
                <w:rFonts w:ascii="Times New Roman" w:hAnsi="Times New Roman" w:cs="Times New Roman"/>
                <w:sz w:val="24"/>
                <w:szCs w:val="24"/>
              </w:rPr>
              <w:t>Essentially, the proposed approach aims to improve the privacy and security standards of databases that store anonymous and confidential information. This approach aims to establish a standard for protecting sensitive information in the digital world by carefully assessing current strategies, developing new methods, and giving high importance to user privacy and database security. By incorporating TPC (To be determined) methodologies, this aims to enhance the security of databases by providing a strong layer of protection. This ensures that the databases remain resilient against potential threats while maintaining the anonymity and confidentiality of the stored data.</w:t>
            </w:r>
          </w:p>
        </w:tc>
      </w:tr>
    </w:tbl>
    <w:p w14:paraId="20C80E29" w14:textId="77777777" w:rsidR="001C42D9" w:rsidRPr="00F71A3C" w:rsidRDefault="001C42D9" w:rsidP="004566C0">
      <w:pPr>
        <w:spacing w:after="0" w:line="360" w:lineRule="auto"/>
        <w:jc w:val="center"/>
        <w:rPr>
          <w:rFonts w:ascii="Times New Roman" w:hAnsi="Times New Roman" w:cs="Times New Roman"/>
          <w:b/>
          <w:sz w:val="24"/>
        </w:rPr>
      </w:pPr>
    </w:p>
    <w:sectPr w:rsidR="001C42D9" w:rsidRPr="00F71A3C" w:rsidSect="00B35837">
      <w:pgSz w:w="11907" w:h="16839" w:code="9"/>
      <w:pgMar w:top="63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037581"/>
    <w:multiLevelType w:val="hybridMultilevel"/>
    <w:tmpl w:val="7D0A7A7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C9367AD"/>
    <w:multiLevelType w:val="hybridMultilevel"/>
    <w:tmpl w:val="585EA6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27106484">
    <w:abstractNumId w:val="0"/>
  </w:num>
  <w:num w:numId="2" w16cid:durableId="15608207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0DB"/>
    <w:rsid w:val="000006DA"/>
    <w:rsid w:val="00042686"/>
    <w:rsid w:val="00093EBC"/>
    <w:rsid w:val="001B773D"/>
    <w:rsid w:val="001C42D9"/>
    <w:rsid w:val="0020170A"/>
    <w:rsid w:val="002F59CB"/>
    <w:rsid w:val="0034502B"/>
    <w:rsid w:val="004566C0"/>
    <w:rsid w:val="004E244F"/>
    <w:rsid w:val="00544636"/>
    <w:rsid w:val="00591883"/>
    <w:rsid w:val="00727CB3"/>
    <w:rsid w:val="0077610E"/>
    <w:rsid w:val="007D50E9"/>
    <w:rsid w:val="008E1D6B"/>
    <w:rsid w:val="009236E4"/>
    <w:rsid w:val="00926B7D"/>
    <w:rsid w:val="00B26AC1"/>
    <w:rsid w:val="00B35837"/>
    <w:rsid w:val="00BA0E57"/>
    <w:rsid w:val="00BD40DB"/>
    <w:rsid w:val="00CC2E5C"/>
    <w:rsid w:val="00CE24A8"/>
    <w:rsid w:val="00D2220B"/>
    <w:rsid w:val="00F350E6"/>
    <w:rsid w:val="00F71A3C"/>
    <w:rsid w:val="00F73E89"/>
    <w:rsid w:val="00FF7D5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5C07D3"/>
  <w15:docId w15:val="{38FE2581-2B40-4295-B367-86F9B5EFB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636"/>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D40D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727C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7CB3"/>
    <w:rPr>
      <w:rFonts w:ascii="Tahoma" w:hAnsi="Tahoma" w:cs="Tahoma"/>
      <w:sz w:val="16"/>
      <w:szCs w:val="16"/>
    </w:rPr>
  </w:style>
  <w:style w:type="paragraph" w:styleId="ListParagraph">
    <w:name w:val="List Paragraph"/>
    <w:basedOn w:val="Normal"/>
    <w:uiPriority w:val="34"/>
    <w:qFormat/>
    <w:rsid w:val="00591883"/>
    <w:pPr>
      <w:ind w:left="720"/>
      <w:contextualSpacing/>
    </w:pPr>
    <w:rPr>
      <w:rFonts w:ascii="Calibri" w:eastAsia="Times New Roman" w:hAnsi="Calibri" w:cs="Times New Roman"/>
      <w:lang w:val="en-IN" w:eastAsia="en-IN"/>
    </w:rPr>
  </w:style>
  <w:style w:type="paragraph" w:styleId="Footer">
    <w:name w:val="footer"/>
    <w:basedOn w:val="Normal"/>
    <w:link w:val="FooterChar"/>
    <w:uiPriority w:val="99"/>
    <w:unhideWhenUsed/>
    <w:rsid w:val="00F73E89"/>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F73E8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6830935">
      <w:bodyDiv w:val="1"/>
      <w:marLeft w:val="0"/>
      <w:marRight w:val="0"/>
      <w:marTop w:val="0"/>
      <w:marBottom w:val="0"/>
      <w:divBdr>
        <w:top w:val="none" w:sz="0" w:space="0" w:color="auto"/>
        <w:left w:val="none" w:sz="0" w:space="0" w:color="auto"/>
        <w:bottom w:val="none" w:sz="0" w:space="0" w:color="auto"/>
        <w:right w:val="none" w:sz="0" w:space="0" w:color="auto"/>
      </w:divBdr>
    </w:div>
    <w:div w:id="872308616">
      <w:bodyDiv w:val="1"/>
      <w:marLeft w:val="0"/>
      <w:marRight w:val="0"/>
      <w:marTop w:val="0"/>
      <w:marBottom w:val="0"/>
      <w:divBdr>
        <w:top w:val="none" w:sz="0" w:space="0" w:color="auto"/>
        <w:left w:val="none" w:sz="0" w:space="0" w:color="auto"/>
        <w:bottom w:val="none" w:sz="0" w:space="0" w:color="auto"/>
        <w:right w:val="none" w:sz="0" w:space="0" w:color="auto"/>
      </w:divBdr>
    </w:div>
    <w:div w:id="1674410725">
      <w:bodyDiv w:val="1"/>
      <w:marLeft w:val="0"/>
      <w:marRight w:val="0"/>
      <w:marTop w:val="0"/>
      <w:marBottom w:val="0"/>
      <w:divBdr>
        <w:top w:val="none" w:sz="0" w:space="0" w:color="auto"/>
        <w:left w:val="none" w:sz="0" w:space="0" w:color="auto"/>
        <w:bottom w:val="none" w:sz="0" w:space="0" w:color="auto"/>
        <w:right w:val="none" w:sz="0" w:space="0" w:color="auto"/>
      </w:divBdr>
    </w:div>
    <w:div w:id="1851024565">
      <w:bodyDiv w:val="1"/>
      <w:marLeft w:val="0"/>
      <w:marRight w:val="0"/>
      <w:marTop w:val="0"/>
      <w:marBottom w:val="0"/>
      <w:divBdr>
        <w:top w:val="none" w:sz="0" w:space="0" w:color="auto"/>
        <w:left w:val="none" w:sz="0" w:space="0" w:color="auto"/>
        <w:bottom w:val="none" w:sz="0" w:space="0" w:color="auto"/>
        <w:right w:val="none" w:sz="0" w:space="0" w:color="auto"/>
      </w:divBdr>
    </w:div>
    <w:div w:id="2045203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446</Words>
  <Characters>2838</Characters>
  <Application>Microsoft Office Word</Application>
  <DocSecurity>0</DocSecurity>
  <Lines>79</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amrutamhatrea@outlook.com</cp:lastModifiedBy>
  <cp:revision>3</cp:revision>
  <cp:lastPrinted>2022-09-28T07:49:00Z</cp:lastPrinted>
  <dcterms:created xsi:type="dcterms:W3CDTF">2025-04-25T06:52:00Z</dcterms:created>
  <dcterms:modified xsi:type="dcterms:W3CDTF">2025-04-25T07:01:00Z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c7e89245b636a996c5140f1bfe17e3a1566ba347cab6b34ad3ac692d4b7d3934</vt:lpwstr>
  </property>
</Properties>
</file>